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7C2109" w:rsidRDefault="00914409" w:rsidP="00914409">
      <w:pPr>
        <w:jc w:val="center"/>
        <w:rPr>
          <w:rFonts w:ascii="GHEA Grapalat" w:hAnsi="GHEA Grapalat"/>
          <w:lang w:val="ru-RU"/>
        </w:rPr>
      </w:pPr>
      <w:r w:rsidRPr="007C2109">
        <w:rPr>
          <w:rFonts w:ascii="GHEA Grapalat" w:hAnsi="GHEA Grapalat"/>
          <w:lang w:val="ru-RU"/>
        </w:rPr>
        <w:t>Код процедуры: «</w:t>
      </w:r>
      <w:r w:rsidR="007C2109">
        <w:rPr>
          <w:rFonts w:ascii="GHEA Grapalat" w:hAnsi="GHEA Grapalat"/>
        </w:rPr>
        <w:t>ՀՀԱՆՇՕԾ</w:t>
      </w:r>
      <w:r w:rsidR="007C2109" w:rsidRPr="007C2109">
        <w:rPr>
          <w:rFonts w:ascii="GHEA Grapalat" w:hAnsi="GHEA Grapalat"/>
          <w:lang w:val="ru-RU"/>
        </w:rPr>
        <w:t>-</w:t>
      </w:r>
      <w:r w:rsidR="007C2109">
        <w:rPr>
          <w:rFonts w:ascii="GHEA Grapalat" w:hAnsi="GHEA Grapalat"/>
        </w:rPr>
        <w:t>ԳՀԾՁԲ</w:t>
      </w:r>
      <w:r w:rsidR="007C2109" w:rsidRPr="007C2109">
        <w:rPr>
          <w:rFonts w:ascii="GHEA Grapalat" w:hAnsi="GHEA Grapalat"/>
          <w:lang w:val="ru-RU"/>
        </w:rPr>
        <w:t>-2026/40</w:t>
      </w:r>
      <w:r w:rsidRPr="007C2109">
        <w:rPr>
          <w:rFonts w:ascii="GHEA Grapalat" w:hAnsi="GHEA Grapalat"/>
          <w:lang w:val="ru-RU"/>
        </w:rPr>
        <w:t>»</w:t>
      </w:r>
      <w:r w:rsidRPr="007C2109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закупки, организованной для собственных нужд с целью приобретения услуг по техническому осмотру автотранспортных средств (г. Арташат), проведённой под кодом « </w:t>
      </w:r>
      <w:r w:rsidR="007C2109">
        <w:rPr>
          <w:rFonts w:ascii="GHEA Grapalat" w:hAnsi="GHEA Grapalat"/>
        </w:rPr>
        <w:t>ՀՀԱՆՇՕԾ</w:t>
      </w:r>
      <w:r w:rsidR="007C2109" w:rsidRPr="007C2109">
        <w:rPr>
          <w:rFonts w:ascii="GHEA Grapalat" w:hAnsi="GHEA Grapalat"/>
          <w:lang w:val="ru-RU"/>
        </w:rPr>
        <w:t>-</w:t>
      </w:r>
      <w:r w:rsidR="007C2109">
        <w:rPr>
          <w:rFonts w:ascii="GHEA Grapalat" w:hAnsi="GHEA Grapalat"/>
        </w:rPr>
        <w:t>ԳՀԾՁԲ</w:t>
      </w:r>
      <w:r w:rsidR="007C2109" w:rsidRPr="007C2109">
        <w:rPr>
          <w:rFonts w:ascii="GHEA Grapalat" w:hAnsi="GHEA Grapalat"/>
          <w:lang w:val="ru-RU"/>
        </w:rPr>
        <w:t>-2026/40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2045"/>
        <w:gridCol w:w="1712"/>
        <w:gridCol w:w="1826"/>
        <w:gridCol w:w="1727"/>
      </w:tblGrid>
      <w:tr w:rsidR="003001AB" w:rsidRPr="009144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Наименования участников процедуры закупки (при наличии)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3001AB" w:rsidRPr="007C21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Услуги по техническому осмотру автотранспортных средств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</w:tbl>
    <w:p w:rsidR="003001AB" w:rsidRPr="00914409" w:rsidRDefault="00914409" w:rsidP="007C2109">
      <w:pPr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7C2109" w:rsidRPr="007C2109">
        <w:rPr>
          <w:rFonts w:ascii="GHEA Grapalat" w:hAnsi="GHEA Grapalat"/>
          <w:lang w:val="ru-RU"/>
        </w:rPr>
        <w:t>ՀՀԱՆՇՕԾ-ԳՀԾՁԲ-2026/40</w:t>
      </w:r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 xml:space="preserve">Электронная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  <w:bookmarkStart w:id="0" w:name="_GoBack"/>
      <w:bookmarkEnd w:id="0"/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001AB"/>
    <w:rsid w:val="00326F90"/>
    <w:rsid w:val="007C2109"/>
    <w:rsid w:val="0091440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57D017-D105-4C10-8975-1D3B2FAC3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5</cp:revision>
  <dcterms:created xsi:type="dcterms:W3CDTF">2013-12-23T23:15:00Z</dcterms:created>
  <dcterms:modified xsi:type="dcterms:W3CDTF">2026-06-02T09:52:00Z</dcterms:modified>
  <cp:category/>
</cp:coreProperties>
</file>